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tblLook w:val="04A0" w:firstRow="1" w:lastRow="0" w:firstColumn="1" w:lastColumn="0" w:noHBand="0" w:noVBand="1"/>
      </w:tblPr>
      <w:tblGrid>
        <w:gridCol w:w="4077"/>
        <w:gridCol w:w="1559"/>
        <w:gridCol w:w="4252"/>
      </w:tblGrid>
      <w:tr w:rsidR="00C17E99" w:rsidRPr="00F043CF" w14:paraId="753FEA11" w14:textId="77777777" w:rsidTr="00C17E99">
        <w:trPr>
          <w:trHeight w:val="851"/>
        </w:trPr>
        <w:tc>
          <w:tcPr>
            <w:tcW w:w="4077" w:type="dxa"/>
          </w:tcPr>
          <w:p w14:paraId="22602DA8" w14:textId="77777777" w:rsidR="00C17E99" w:rsidRDefault="00C17E99" w:rsidP="00C17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C17E9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«Уральский 10» Мүліктің меншік иелерінің бірлестігі</w:t>
            </w:r>
          </w:p>
          <w:p w14:paraId="5EC43DB4" w14:textId="77777777" w:rsidR="00AC4E8A" w:rsidRPr="00AC4E8A" w:rsidRDefault="00AC4E8A" w:rsidP="00AC4E8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C4E8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</w:t>
            </w:r>
            <w:r w:rsidRPr="00AC4E8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 201040016793</w:t>
            </w:r>
          </w:p>
          <w:p w14:paraId="297FFAA8" w14:textId="77777777" w:rsidR="0040206F" w:rsidRPr="00AC4E8A" w:rsidRDefault="0040206F" w:rsidP="004020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C4E8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ИИК </w:t>
            </w:r>
            <w:r w:rsidRPr="006541DE">
              <w:rPr>
                <w:rStyle w:val="fontstyle01"/>
                <w:sz w:val="20"/>
                <w:szCs w:val="20"/>
                <w:lang w:val="en-US"/>
              </w:rPr>
              <w:t>KZ89722S000014307971</w:t>
            </w:r>
            <w:r w:rsidRPr="006541DE">
              <w:rPr>
                <w:lang w:val="en-US"/>
              </w:rPr>
              <w:t xml:space="preserve"> </w:t>
            </w:r>
            <w:r w:rsidRPr="00AC4E8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DBFD7D3" w14:textId="77777777" w:rsidR="0040206F" w:rsidRPr="006541DE" w:rsidRDefault="0040206F" w:rsidP="004020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4E8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БИК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CASP</w:t>
            </w:r>
            <w:r w:rsidRPr="00AC4E8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KZKA</w:t>
            </w:r>
          </w:p>
          <w:p w14:paraId="33C7767F" w14:textId="77777777" w:rsidR="0040206F" w:rsidRPr="00AC4E8A" w:rsidRDefault="0040206F" w:rsidP="004020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C4E8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АО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KASPI BANK</w:t>
            </w:r>
            <w:r w:rsidRPr="00AC4E8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</w:t>
            </w:r>
          </w:p>
          <w:p w14:paraId="0619AC80" w14:textId="77777777" w:rsidR="0040206F" w:rsidRPr="00AC4E8A" w:rsidRDefault="0040206F" w:rsidP="004020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4E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E-mail: osi.uralskiy10@mail.ru</w:t>
            </w:r>
          </w:p>
          <w:p w14:paraId="21FB4D1E" w14:textId="77777777" w:rsidR="00AC4E8A" w:rsidRPr="00AC4E8A" w:rsidRDefault="00AC4E8A" w:rsidP="00C17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40CA4E97" w14:textId="77777777" w:rsidR="00C17E99" w:rsidRDefault="00605A2A" w:rsidP="00C17E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97C8D" wp14:editId="602C196B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20955</wp:posOffset>
                      </wp:positionV>
                      <wp:extent cx="636270" cy="342265"/>
                      <wp:effectExtent l="70485" t="55245" r="83820" b="501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" cy="34226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FDE9E7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" o:spid="_x0000_s1026" type="#_x0000_t5" style="position:absolute;margin-left:12.9pt;margin-top:1.65pt;width:50.1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" fillcolor="#9bbb59 [3206]" strokecolor="#f2f2f2 [3041]" strokeweight="3pt">
                      <v:shadow on="t" color="#4e6128 [1606]" opacity=".5" offset="1pt"/>
                    </v:shape>
                  </w:pict>
                </mc:Fallback>
              </mc:AlternateContent>
            </w:r>
          </w:p>
          <w:p w14:paraId="2C35D6C4" w14:textId="77777777" w:rsidR="00C17E99" w:rsidRPr="00640F65" w:rsidRDefault="00605A2A" w:rsidP="00C17E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D802CD" wp14:editId="77F03FA5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238125</wp:posOffset>
                      </wp:positionV>
                      <wp:extent cx="501015" cy="481965"/>
                      <wp:effectExtent l="24765" t="19685" r="36195" b="508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481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2CFA0390" id="Rectangle 4" o:spid="_x0000_s1026" style="position:absolute;margin-left:18.3pt;margin-top:18.75pt;width:39.45pt;height:3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" fillcolor="#f79646 [3209]" strokecolor="#f2f2f2 [3041]" strokeweight="3pt">
                      <v:shadow on="t" color="#974706 [1609]" opacity=".5" offset="1pt"/>
                    </v:rect>
                  </w:pict>
                </mc:Fallback>
              </mc:AlternateContent>
            </w:r>
          </w:p>
        </w:tc>
        <w:tc>
          <w:tcPr>
            <w:tcW w:w="4252" w:type="dxa"/>
          </w:tcPr>
          <w:p w14:paraId="287CE3DD" w14:textId="77777777" w:rsidR="00C17E99" w:rsidRDefault="00C17E99" w:rsidP="00C17E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E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Объединение собственников имущества «</w:t>
            </w:r>
            <w:r w:rsidRPr="00C17E9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Уральский 10</w:t>
            </w:r>
            <w:r w:rsidRPr="00C17E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3E53C6" w14:textId="77777777" w:rsidR="00C17E99" w:rsidRPr="00AC4E8A" w:rsidRDefault="00C17E99" w:rsidP="00C17E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4E8A">
              <w:rPr>
                <w:rFonts w:ascii="Times New Roman" w:eastAsia="Calibri" w:hAnsi="Times New Roman" w:cs="Times New Roman"/>
                <w:sz w:val="20"/>
                <w:szCs w:val="20"/>
              </w:rPr>
              <w:t>БИН 201040016793</w:t>
            </w:r>
          </w:p>
          <w:p w14:paraId="2420BF81" w14:textId="77777777" w:rsidR="0040206F" w:rsidRPr="00AC4E8A" w:rsidRDefault="0040206F" w:rsidP="004020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C4E8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ИИК </w:t>
            </w:r>
            <w:r w:rsidRPr="006541DE">
              <w:rPr>
                <w:rStyle w:val="fontstyle01"/>
                <w:sz w:val="20"/>
                <w:szCs w:val="20"/>
                <w:lang w:val="en-US"/>
              </w:rPr>
              <w:t>KZ89722S000014307971</w:t>
            </w:r>
            <w:r w:rsidRPr="006541DE">
              <w:rPr>
                <w:lang w:val="en-US"/>
              </w:rPr>
              <w:t xml:space="preserve"> </w:t>
            </w:r>
            <w:r w:rsidRPr="00AC4E8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75F72E9" w14:textId="77777777" w:rsidR="0040206F" w:rsidRPr="006541DE" w:rsidRDefault="0040206F" w:rsidP="004020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4E8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БИК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CASP</w:t>
            </w:r>
            <w:r w:rsidRPr="00AC4E8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KZKA</w:t>
            </w:r>
          </w:p>
          <w:p w14:paraId="43C80D37" w14:textId="77777777" w:rsidR="0040206F" w:rsidRPr="00AC4E8A" w:rsidRDefault="0040206F" w:rsidP="004020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C4E8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АО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KASPI BANK</w:t>
            </w:r>
            <w:r w:rsidRPr="00AC4E8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</w:t>
            </w:r>
          </w:p>
          <w:p w14:paraId="6CAFD623" w14:textId="77777777" w:rsidR="0040206F" w:rsidRPr="00AC4E8A" w:rsidRDefault="0040206F" w:rsidP="004020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4E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E-mail: osi.uralskiy10@mail.ru</w:t>
            </w:r>
          </w:p>
          <w:p w14:paraId="30B6F0C8" w14:textId="77777777" w:rsidR="00C17E99" w:rsidRPr="0040206F" w:rsidRDefault="00C17E99" w:rsidP="00C17E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30037DF8" w14:textId="77777777" w:rsidR="005030AD" w:rsidRPr="00AC4E8A" w:rsidRDefault="005030AD" w:rsidP="00C17E9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 CYR" w:hAnsi="Times New Roman CYR" w:cs="Times New Roman CYR"/>
          <w:sz w:val="24"/>
          <w:szCs w:val="24"/>
          <w:lang w:val="en-US"/>
        </w:rPr>
      </w:pPr>
    </w:p>
    <w:p w14:paraId="11046D3C" w14:textId="0A3AE986" w:rsidR="005030AD" w:rsidRPr="006A5DD4" w:rsidRDefault="005030AD" w:rsidP="005030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A5DD4">
        <w:rPr>
          <w:rFonts w:ascii="Times New Roman CYR" w:hAnsi="Times New Roman CYR" w:cs="Times New Roman CYR"/>
          <w:sz w:val="28"/>
          <w:szCs w:val="28"/>
        </w:rPr>
        <w:t xml:space="preserve">№ </w:t>
      </w:r>
      <w:r w:rsidR="00F043CF">
        <w:rPr>
          <w:rFonts w:ascii="Times New Roman CYR" w:hAnsi="Times New Roman CYR" w:cs="Times New Roman CYR"/>
          <w:sz w:val="28"/>
          <w:szCs w:val="28"/>
        </w:rPr>
        <w:t>8</w:t>
      </w:r>
      <w:r w:rsidRPr="006A5DD4">
        <w:rPr>
          <w:rFonts w:ascii="Times New Roman CYR" w:hAnsi="Times New Roman CYR" w:cs="Times New Roman CYR"/>
          <w:sz w:val="28"/>
          <w:szCs w:val="28"/>
        </w:rPr>
        <w:t xml:space="preserve"> от </w:t>
      </w:r>
      <w:r w:rsidR="00C92588" w:rsidRPr="006A5DD4">
        <w:rPr>
          <w:rFonts w:ascii="Times New Roman CYR" w:hAnsi="Times New Roman CYR" w:cs="Times New Roman CYR"/>
          <w:sz w:val="28"/>
          <w:szCs w:val="28"/>
        </w:rPr>
        <w:t>«</w:t>
      </w:r>
      <w:r w:rsidR="00F043CF">
        <w:rPr>
          <w:rFonts w:ascii="Times New Roman CYR" w:hAnsi="Times New Roman CYR" w:cs="Times New Roman CYR"/>
          <w:sz w:val="28"/>
          <w:szCs w:val="28"/>
        </w:rPr>
        <w:t>26</w:t>
      </w:r>
      <w:r w:rsidR="00C92588" w:rsidRPr="006A5DD4">
        <w:rPr>
          <w:rFonts w:ascii="Times New Roman CYR" w:hAnsi="Times New Roman CYR" w:cs="Times New Roman CYR"/>
          <w:sz w:val="28"/>
          <w:szCs w:val="28"/>
        </w:rPr>
        <w:t>»</w:t>
      </w:r>
      <w:r w:rsidR="00F043CF">
        <w:rPr>
          <w:rFonts w:ascii="Times New Roman CYR" w:hAnsi="Times New Roman CYR" w:cs="Times New Roman CYR"/>
          <w:sz w:val="28"/>
          <w:szCs w:val="28"/>
        </w:rPr>
        <w:t xml:space="preserve"> марта </w:t>
      </w:r>
      <w:r w:rsidR="00C92588" w:rsidRPr="006A5DD4">
        <w:rPr>
          <w:rFonts w:ascii="Times New Roman CYR" w:hAnsi="Times New Roman CYR" w:cs="Times New Roman CYR"/>
          <w:sz w:val="28"/>
          <w:szCs w:val="28"/>
        </w:rPr>
        <w:t>202</w:t>
      </w:r>
      <w:r w:rsidR="00004770">
        <w:rPr>
          <w:rFonts w:ascii="Times New Roman CYR" w:hAnsi="Times New Roman CYR" w:cs="Times New Roman CYR"/>
          <w:sz w:val="28"/>
          <w:szCs w:val="28"/>
        </w:rPr>
        <w:t>4</w:t>
      </w:r>
      <w:r w:rsidRPr="006A5DD4">
        <w:rPr>
          <w:rFonts w:ascii="Times New Roman CYR" w:hAnsi="Times New Roman CYR" w:cs="Times New Roman CYR"/>
          <w:sz w:val="28"/>
          <w:szCs w:val="28"/>
        </w:rPr>
        <w:t>г.</w:t>
      </w:r>
    </w:p>
    <w:p w14:paraId="71DF5DFA" w14:textId="77777777" w:rsidR="006A5DD4" w:rsidRDefault="006A5DD4" w:rsidP="00D21E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 CYR" w:hAnsi="Times New Roman CYR" w:cs="Times New Roman CYR"/>
          <w:b/>
          <w:sz w:val="28"/>
          <w:szCs w:val="28"/>
        </w:rPr>
      </w:pPr>
    </w:p>
    <w:p w14:paraId="3E7FF8B5" w14:textId="77777777" w:rsidR="006557EA" w:rsidRDefault="006557EA" w:rsidP="00D21E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Руководителю отдела жилищно-коммунального хозяйства, пассажирского транспорта и автомобильных дорог</w:t>
      </w:r>
    </w:p>
    <w:p w14:paraId="042C8B34" w14:textId="026B0E05" w:rsidR="004E1B0E" w:rsidRPr="006A5DD4" w:rsidRDefault="006557EA" w:rsidP="00D21E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 CYR" w:hAnsi="Times New Roman CYR" w:cs="Times New Roman CYR"/>
          <w:b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Петрухно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Д.В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14:paraId="64ABA42A" w14:textId="0C709C4D" w:rsidR="005030AD" w:rsidRPr="006A5DD4" w:rsidRDefault="005030AD" w:rsidP="00D21E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 CYR" w:hAnsi="Times New Roman CYR" w:cs="Times New Roman CYR"/>
          <w:b/>
          <w:sz w:val="28"/>
          <w:szCs w:val="28"/>
        </w:rPr>
      </w:pPr>
    </w:p>
    <w:p w14:paraId="27C5C7C9" w14:textId="77777777" w:rsidR="005030AD" w:rsidRPr="006A5DD4" w:rsidRDefault="005030AD" w:rsidP="005030A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b/>
          <w:sz w:val="28"/>
          <w:szCs w:val="28"/>
        </w:rPr>
      </w:pPr>
      <w:r w:rsidRPr="006A5DD4">
        <w:rPr>
          <w:rFonts w:ascii="Times New Roman CYR" w:hAnsi="Times New Roman CYR" w:cs="Times New Roman CYR"/>
          <w:b/>
          <w:sz w:val="28"/>
          <w:szCs w:val="28"/>
        </w:rPr>
        <w:tab/>
      </w:r>
    </w:p>
    <w:p w14:paraId="698E2C67" w14:textId="5788EDE0" w:rsidR="005030AD" w:rsidRPr="004E1B0E" w:rsidRDefault="00F043CF" w:rsidP="004E1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  <w:r w:rsidR="006557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A6913" w14:textId="77777777" w:rsidR="006A5DD4" w:rsidRPr="006A5DD4" w:rsidRDefault="006A5DD4" w:rsidP="005030A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</w:p>
    <w:p w14:paraId="3DBEB5A9" w14:textId="509E0A3F" w:rsidR="004E1B0E" w:rsidRDefault="005030AD" w:rsidP="00503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DD4">
        <w:rPr>
          <w:rFonts w:ascii="Times New Roman" w:hAnsi="Times New Roman" w:cs="Times New Roman"/>
          <w:sz w:val="28"/>
          <w:szCs w:val="28"/>
        </w:rPr>
        <w:tab/>
        <w:t>Объединение собственников имущества «Уральский 10»</w:t>
      </w:r>
      <w:r w:rsidR="00C17E99" w:rsidRPr="006A5DD4">
        <w:rPr>
          <w:rFonts w:ascii="Times New Roman" w:hAnsi="Times New Roman" w:cs="Times New Roman"/>
          <w:sz w:val="28"/>
          <w:szCs w:val="28"/>
        </w:rPr>
        <w:t xml:space="preserve"> </w:t>
      </w:r>
      <w:r w:rsidRPr="006A5DD4">
        <w:rPr>
          <w:rFonts w:ascii="Times New Roman" w:hAnsi="Times New Roman" w:cs="Times New Roman"/>
          <w:sz w:val="28"/>
          <w:szCs w:val="28"/>
        </w:rPr>
        <w:t xml:space="preserve">в лице председателя </w:t>
      </w:r>
      <w:proofErr w:type="spellStart"/>
      <w:r w:rsidR="007426B0" w:rsidRPr="006A5DD4">
        <w:rPr>
          <w:rFonts w:ascii="Times New Roman" w:hAnsi="Times New Roman"/>
          <w:sz w:val="28"/>
          <w:szCs w:val="28"/>
        </w:rPr>
        <w:t>Искакова</w:t>
      </w:r>
      <w:proofErr w:type="spellEnd"/>
      <w:r w:rsidR="007426B0" w:rsidRPr="006A5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26B0" w:rsidRPr="006A5DD4">
        <w:rPr>
          <w:rFonts w:ascii="Times New Roman" w:hAnsi="Times New Roman"/>
          <w:sz w:val="28"/>
          <w:szCs w:val="28"/>
        </w:rPr>
        <w:t>Данаулана</w:t>
      </w:r>
      <w:proofErr w:type="spellEnd"/>
      <w:r w:rsidR="007426B0" w:rsidRPr="006A5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26B0" w:rsidRPr="006A5DD4">
        <w:rPr>
          <w:rFonts w:ascii="Times New Roman" w:hAnsi="Times New Roman"/>
          <w:sz w:val="28"/>
          <w:szCs w:val="28"/>
        </w:rPr>
        <w:t>Амирбековича</w:t>
      </w:r>
      <w:proofErr w:type="spellEnd"/>
      <w:r w:rsidRPr="006A5DD4">
        <w:rPr>
          <w:rFonts w:ascii="Times New Roman" w:hAnsi="Times New Roman" w:cs="Times New Roman"/>
          <w:sz w:val="28"/>
          <w:szCs w:val="28"/>
        </w:rPr>
        <w:t>,</w:t>
      </w:r>
      <w:r w:rsidR="007426B0" w:rsidRPr="006A5DD4">
        <w:rPr>
          <w:rFonts w:ascii="Times New Roman" w:hAnsi="Times New Roman" w:cs="Times New Roman"/>
          <w:sz w:val="28"/>
          <w:szCs w:val="28"/>
        </w:rPr>
        <w:t xml:space="preserve"> </w:t>
      </w:r>
      <w:r w:rsidR="004E1B0E">
        <w:rPr>
          <w:rFonts w:ascii="Times New Roman" w:hAnsi="Times New Roman" w:cs="Times New Roman"/>
          <w:sz w:val="28"/>
          <w:szCs w:val="28"/>
        </w:rPr>
        <w:t>обращается к Вам с наболевшей проблемой систематического затопления подвала нашего дома. В период с марта 2022 года и по настоящее время участились случаи засоров центральной городской канализации (водоотведения), данная канализационная система принадлежит ГКП «Костанай-Су» акимата города Костанай. В результате постоянно забитых колодцев, сточные воды внутридомовой системы водоотведения многоквартирного дома расположенного по переулку Уральский дом 10 не выводятся во внешние городские сети и начинают топить подвал нашего дома.</w:t>
      </w:r>
    </w:p>
    <w:p w14:paraId="1637A8FA" w14:textId="56F362DC" w:rsidR="00DC1F73" w:rsidRDefault="004E1B0E" w:rsidP="004E1B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затопления подвала канализационными стоками происходит</w:t>
      </w:r>
      <w:r w:rsidR="00DC1F73">
        <w:rPr>
          <w:rFonts w:ascii="Times New Roman" w:hAnsi="Times New Roman" w:cs="Times New Roman"/>
          <w:sz w:val="28"/>
          <w:szCs w:val="28"/>
        </w:rPr>
        <w:t xml:space="preserve"> из-за забивания городской канализационной трубы между колодцами, которые входят в юрисдикцию ГКП «Костанай-Су» акимата города Костанай. В течении нескольких лет систематически один раз в неделю вызываем аварийную службу ГКП «Костанай-Су», которая просто прочищает трубу между колодцами и через неделю данная проблема повторяется. Чистка труб между колодцами (5 колодцев) проблему не решает</w:t>
      </w:r>
      <w:r w:rsidR="00F97D26">
        <w:rPr>
          <w:rFonts w:ascii="Times New Roman" w:hAnsi="Times New Roman" w:cs="Times New Roman"/>
          <w:sz w:val="28"/>
          <w:szCs w:val="28"/>
        </w:rPr>
        <w:t>.</w:t>
      </w:r>
    </w:p>
    <w:p w14:paraId="34763317" w14:textId="178C240F" w:rsidR="00F97D26" w:rsidRDefault="00F97D26" w:rsidP="006A5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стороны ОСИ «Уральский 10» неоднократно в адрес ГКП «Костанай-Су» акимата города Костанай направлялись официальные письма касательно </w:t>
      </w:r>
      <w:r w:rsidR="007426B0" w:rsidRPr="006A5DD4"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426B0" w:rsidRPr="006A5DD4">
        <w:rPr>
          <w:rFonts w:ascii="Times New Roman" w:hAnsi="Times New Roman" w:cs="Times New Roman"/>
          <w:sz w:val="28"/>
          <w:szCs w:val="28"/>
        </w:rPr>
        <w:t xml:space="preserve"> по засору канализационного коллектора</w:t>
      </w:r>
      <w:r>
        <w:rPr>
          <w:rFonts w:ascii="Times New Roman" w:hAnsi="Times New Roman" w:cs="Times New Roman"/>
          <w:sz w:val="28"/>
          <w:szCs w:val="28"/>
        </w:rPr>
        <w:t xml:space="preserve"> и необходимости  проведения работ  по гидравлической </w:t>
      </w:r>
      <w:r w:rsidR="00BB07A5" w:rsidRPr="006A5DD4">
        <w:rPr>
          <w:rFonts w:ascii="Times New Roman" w:hAnsi="Times New Roman" w:cs="Times New Roman"/>
          <w:sz w:val="28"/>
          <w:szCs w:val="28"/>
        </w:rPr>
        <w:t>прочистке канализации (№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7A5" w:rsidRPr="006A5DD4">
        <w:rPr>
          <w:rFonts w:ascii="Times New Roman" w:hAnsi="Times New Roman" w:cs="Times New Roman"/>
          <w:sz w:val="28"/>
          <w:szCs w:val="28"/>
        </w:rPr>
        <w:t>7 от 18.03.2022г., №</w:t>
      </w:r>
      <w:r w:rsidR="00CD0A57">
        <w:rPr>
          <w:rFonts w:ascii="Times New Roman" w:hAnsi="Times New Roman" w:cs="Times New Roman"/>
          <w:sz w:val="28"/>
          <w:szCs w:val="28"/>
        </w:rPr>
        <w:t xml:space="preserve"> </w:t>
      </w:r>
      <w:r w:rsidR="00BB07A5" w:rsidRPr="006A5DD4">
        <w:rPr>
          <w:rFonts w:ascii="Times New Roman" w:hAnsi="Times New Roman" w:cs="Times New Roman"/>
          <w:sz w:val="28"/>
          <w:szCs w:val="28"/>
        </w:rPr>
        <w:t>1 от 26.06.2022г., №</w:t>
      </w:r>
      <w:r w:rsidR="00CD0A57">
        <w:rPr>
          <w:rFonts w:ascii="Times New Roman" w:hAnsi="Times New Roman" w:cs="Times New Roman"/>
          <w:sz w:val="28"/>
          <w:szCs w:val="28"/>
        </w:rPr>
        <w:t xml:space="preserve"> </w:t>
      </w:r>
      <w:r w:rsidR="00BB07A5" w:rsidRPr="006A5DD4">
        <w:rPr>
          <w:rFonts w:ascii="Times New Roman" w:hAnsi="Times New Roman" w:cs="Times New Roman"/>
          <w:sz w:val="28"/>
          <w:szCs w:val="28"/>
        </w:rPr>
        <w:t xml:space="preserve">9 от </w:t>
      </w:r>
      <w:r w:rsidR="009D12C4" w:rsidRPr="006A5DD4">
        <w:rPr>
          <w:rFonts w:ascii="Times New Roman" w:hAnsi="Times New Roman" w:cs="Times New Roman"/>
          <w:sz w:val="28"/>
          <w:szCs w:val="28"/>
        </w:rPr>
        <w:t>27.08.2022г., № 49 от 21.12.2022г.,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2C4" w:rsidRPr="006A5DD4">
        <w:rPr>
          <w:rFonts w:ascii="Times New Roman" w:hAnsi="Times New Roman" w:cs="Times New Roman"/>
          <w:sz w:val="28"/>
          <w:szCs w:val="28"/>
        </w:rPr>
        <w:t>14 от 27.09.2023г.</w:t>
      </w:r>
      <w:r w:rsidR="00CD0A57">
        <w:rPr>
          <w:rFonts w:ascii="Times New Roman" w:hAnsi="Times New Roman" w:cs="Times New Roman"/>
          <w:sz w:val="28"/>
          <w:szCs w:val="28"/>
        </w:rPr>
        <w:t>, № 16 от 19.10.2023г.)</w:t>
      </w:r>
      <w:r w:rsidR="009D12C4" w:rsidRPr="006A5DD4">
        <w:rPr>
          <w:rFonts w:ascii="Times New Roman" w:hAnsi="Times New Roman" w:cs="Times New Roman"/>
          <w:sz w:val="28"/>
          <w:szCs w:val="28"/>
        </w:rPr>
        <w:t xml:space="preserve">, при этом согласно письменного ответа № </w:t>
      </w:r>
      <w:r w:rsidR="00CD0A57">
        <w:rPr>
          <w:rFonts w:ascii="Times New Roman" w:hAnsi="Times New Roman" w:cs="Times New Roman"/>
          <w:sz w:val="28"/>
          <w:szCs w:val="28"/>
        </w:rPr>
        <w:t>3496</w:t>
      </w:r>
      <w:r w:rsidR="009D12C4" w:rsidRPr="006A5DD4">
        <w:rPr>
          <w:rFonts w:ascii="Times New Roman" w:hAnsi="Times New Roman" w:cs="Times New Roman"/>
          <w:sz w:val="28"/>
          <w:szCs w:val="28"/>
        </w:rPr>
        <w:t xml:space="preserve"> от 1</w:t>
      </w:r>
      <w:r w:rsidR="00CD0A57">
        <w:rPr>
          <w:rFonts w:ascii="Times New Roman" w:hAnsi="Times New Roman" w:cs="Times New Roman"/>
          <w:sz w:val="28"/>
          <w:szCs w:val="28"/>
        </w:rPr>
        <w:t>8</w:t>
      </w:r>
      <w:r w:rsidR="009D12C4" w:rsidRPr="006A5DD4">
        <w:rPr>
          <w:rFonts w:ascii="Times New Roman" w:hAnsi="Times New Roman" w:cs="Times New Roman"/>
          <w:sz w:val="28"/>
          <w:szCs w:val="28"/>
        </w:rPr>
        <w:t>.</w:t>
      </w:r>
      <w:r w:rsidR="00CD0A57">
        <w:rPr>
          <w:rFonts w:ascii="Times New Roman" w:hAnsi="Times New Roman" w:cs="Times New Roman"/>
          <w:sz w:val="28"/>
          <w:szCs w:val="28"/>
        </w:rPr>
        <w:t>10</w:t>
      </w:r>
      <w:r w:rsidR="009D12C4" w:rsidRPr="006A5DD4">
        <w:rPr>
          <w:rFonts w:ascii="Times New Roman" w:hAnsi="Times New Roman" w:cs="Times New Roman"/>
          <w:sz w:val="28"/>
          <w:szCs w:val="28"/>
        </w:rPr>
        <w:t>.202</w:t>
      </w:r>
      <w:r w:rsidR="00CD0A57">
        <w:rPr>
          <w:rFonts w:ascii="Times New Roman" w:hAnsi="Times New Roman" w:cs="Times New Roman"/>
          <w:sz w:val="28"/>
          <w:szCs w:val="28"/>
        </w:rPr>
        <w:t>3</w:t>
      </w:r>
      <w:r w:rsidR="009D12C4" w:rsidRPr="006A5DD4">
        <w:rPr>
          <w:rFonts w:ascii="Times New Roman" w:hAnsi="Times New Roman" w:cs="Times New Roman"/>
          <w:sz w:val="28"/>
          <w:szCs w:val="28"/>
        </w:rPr>
        <w:t xml:space="preserve">г. </w:t>
      </w:r>
      <w:r w:rsidR="00CD0A57">
        <w:rPr>
          <w:rFonts w:ascii="Times New Roman" w:hAnsi="Times New Roman" w:cs="Times New Roman"/>
          <w:sz w:val="28"/>
          <w:szCs w:val="28"/>
        </w:rPr>
        <w:t xml:space="preserve">(Кривошеев С.А.) </w:t>
      </w:r>
      <w:r w:rsidR="009D12C4" w:rsidRPr="006A5DD4">
        <w:rPr>
          <w:rFonts w:ascii="Times New Roman" w:hAnsi="Times New Roman" w:cs="Times New Roman"/>
          <w:sz w:val="28"/>
          <w:szCs w:val="28"/>
        </w:rPr>
        <w:t xml:space="preserve">работы по прочистке и промывке канализационных сетей </w:t>
      </w:r>
      <w:r w:rsidR="00CD0A57">
        <w:rPr>
          <w:rFonts w:ascii="Times New Roman" w:hAnsi="Times New Roman" w:cs="Times New Roman"/>
          <w:sz w:val="28"/>
          <w:szCs w:val="28"/>
        </w:rPr>
        <w:lastRenderedPageBreak/>
        <w:t xml:space="preserve">включены в План работ на конец </w:t>
      </w:r>
      <w:r w:rsidR="00CD0A5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D0A57">
        <w:rPr>
          <w:rFonts w:ascii="Times New Roman" w:hAnsi="Times New Roman" w:cs="Times New Roman"/>
          <w:sz w:val="28"/>
          <w:szCs w:val="28"/>
        </w:rPr>
        <w:t xml:space="preserve"> квартала 2023 года</w:t>
      </w:r>
      <w:r>
        <w:rPr>
          <w:rFonts w:ascii="Times New Roman" w:hAnsi="Times New Roman" w:cs="Times New Roman"/>
          <w:sz w:val="28"/>
          <w:szCs w:val="28"/>
        </w:rPr>
        <w:t>, но так и не исполнено, простая отписка.</w:t>
      </w:r>
      <w:r w:rsidR="00CD0A57">
        <w:rPr>
          <w:rFonts w:ascii="Times New Roman" w:hAnsi="Times New Roman" w:cs="Times New Roman"/>
          <w:sz w:val="28"/>
          <w:szCs w:val="28"/>
        </w:rPr>
        <w:t xml:space="preserve"> </w:t>
      </w:r>
      <w:r w:rsidR="007642CB">
        <w:rPr>
          <w:rFonts w:ascii="Times New Roman" w:hAnsi="Times New Roman" w:cs="Times New Roman"/>
          <w:sz w:val="28"/>
          <w:szCs w:val="28"/>
        </w:rPr>
        <w:t xml:space="preserve">В очередной раз направлено письмо в январе 2024 года (№ 2 от 04.01.2024г.) безрезультатно. </w:t>
      </w:r>
      <w:r w:rsidR="00CD0A57">
        <w:rPr>
          <w:rFonts w:ascii="Times New Roman" w:hAnsi="Times New Roman" w:cs="Times New Roman"/>
          <w:sz w:val="28"/>
          <w:szCs w:val="28"/>
        </w:rPr>
        <w:t>По состоянию на сегодняшний день запланированные работы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квартала 2023 года</w:t>
      </w:r>
      <w:r w:rsidR="00CD0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выполнены, не выполнены и в 1 квартале 2024 года. ГКП «Костанай-Су» акимата города Костанай</w:t>
      </w:r>
      <w:r w:rsidRPr="006A5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реагирует на обращение юридического лица, все обращения проигнорированы. </w:t>
      </w:r>
    </w:p>
    <w:p w14:paraId="40FE5F6E" w14:textId="7503F75D" w:rsidR="007426B0" w:rsidRPr="006A5DD4" w:rsidRDefault="007426B0" w:rsidP="006A5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D4">
        <w:rPr>
          <w:rFonts w:ascii="Times New Roman" w:hAnsi="Times New Roman" w:cs="Times New Roman"/>
          <w:sz w:val="28"/>
          <w:szCs w:val="28"/>
        </w:rPr>
        <w:t xml:space="preserve">Из-за постоянных засоров </w:t>
      </w:r>
      <w:r w:rsidR="005F74B7" w:rsidRPr="006A5DD4">
        <w:rPr>
          <w:rFonts w:ascii="Times New Roman" w:hAnsi="Times New Roman" w:cs="Times New Roman"/>
          <w:sz w:val="28"/>
          <w:szCs w:val="28"/>
        </w:rPr>
        <w:t xml:space="preserve">(ежемесячно) </w:t>
      </w:r>
      <w:r w:rsidRPr="006A5DD4">
        <w:rPr>
          <w:rFonts w:ascii="Times New Roman" w:hAnsi="Times New Roman" w:cs="Times New Roman"/>
          <w:sz w:val="28"/>
          <w:szCs w:val="28"/>
        </w:rPr>
        <w:t xml:space="preserve">все канализационные стоки поступают в подвал нашего дома, тем самым размывает фундамент нашего дома. Постоянно влажный грунт питает корневую систему деревьев, тем самым происходит разрушение канализационной систему под землей, происходит </w:t>
      </w:r>
      <w:r w:rsidR="005F74B7" w:rsidRPr="006A5DD4">
        <w:rPr>
          <w:rFonts w:ascii="Times New Roman" w:hAnsi="Times New Roman" w:cs="Times New Roman"/>
          <w:sz w:val="28"/>
          <w:szCs w:val="28"/>
        </w:rPr>
        <w:t>накопление грязи, заиливани</w:t>
      </w:r>
      <w:r w:rsidR="002660CB" w:rsidRPr="006A5DD4">
        <w:rPr>
          <w:rFonts w:ascii="Times New Roman" w:hAnsi="Times New Roman" w:cs="Times New Roman"/>
          <w:sz w:val="28"/>
          <w:szCs w:val="28"/>
        </w:rPr>
        <w:t>е</w:t>
      </w:r>
      <w:r w:rsidR="005F74B7" w:rsidRPr="006A5DD4">
        <w:rPr>
          <w:rFonts w:ascii="Times New Roman" w:hAnsi="Times New Roman" w:cs="Times New Roman"/>
          <w:sz w:val="28"/>
          <w:szCs w:val="28"/>
        </w:rPr>
        <w:t>, что приводит неработоспособности системы</w:t>
      </w:r>
      <w:r w:rsidRPr="006A5DD4">
        <w:rPr>
          <w:rFonts w:ascii="Times New Roman" w:hAnsi="Times New Roman" w:cs="Times New Roman"/>
          <w:sz w:val="28"/>
          <w:szCs w:val="28"/>
        </w:rPr>
        <w:t xml:space="preserve">. </w:t>
      </w:r>
      <w:r w:rsidR="006A5DD4">
        <w:rPr>
          <w:rFonts w:ascii="Times New Roman" w:hAnsi="Times New Roman" w:cs="Times New Roman"/>
          <w:sz w:val="28"/>
          <w:szCs w:val="28"/>
        </w:rPr>
        <w:t>В доме постоянно воняет канализационными стоками, жильцам приходиться вдыхать пары канализации, а вредные запахи соответственно негативно сказывается на здоровье жильцов дома.</w:t>
      </w:r>
      <w:r w:rsidR="00F97D26">
        <w:rPr>
          <w:rFonts w:ascii="Times New Roman" w:hAnsi="Times New Roman" w:cs="Times New Roman"/>
          <w:sz w:val="28"/>
          <w:szCs w:val="28"/>
        </w:rPr>
        <w:t xml:space="preserve"> Невозможно провести дезинфекцию подвала, так как он постоянно сырой</w:t>
      </w:r>
    </w:p>
    <w:p w14:paraId="799FE6CF" w14:textId="77777777" w:rsidR="002660CB" w:rsidRPr="006A5DD4" w:rsidRDefault="002660CB" w:rsidP="00742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D4">
        <w:rPr>
          <w:rFonts w:ascii="Times New Roman" w:hAnsi="Times New Roman" w:cs="Times New Roman"/>
          <w:sz w:val="28"/>
          <w:szCs w:val="28"/>
        </w:rPr>
        <w:t>Кроме того, к канализационной системе запитана производственная фирма «Ирина и К» которая производит мясную продукцию используя жиросодержащие продукты</w:t>
      </w:r>
      <w:r w:rsidR="006A5DD4" w:rsidRPr="006A5DD4">
        <w:rPr>
          <w:rFonts w:ascii="Times New Roman" w:hAnsi="Times New Roman" w:cs="Times New Roman"/>
          <w:sz w:val="28"/>
          <w:szCs w:val="28"/>
        </w:rPr>
        <w:t xml:space="preserve">, </w:t>
      </w:r>
      <w:r w:rsidR="002920D9">
        <w:rPr>
          <w:rFonts w:ascii="Times New Roman" w:hAnsi="Times New Roman" w:cs="Times New Roman"/>
          <w:sz w:val="28"/>
          <w:szCs w:val="28"/>
        </w:rPr>
        <w:t xml:space="preserve">соответственно на предприятии должны быть установлены </w:t>
      </w:r>
      <w:proofErr w:type="spellStart"/>
      <w:r w:rsidR="002920D9">
        <w:rPr>
          <w:rFonts w:ascii="Times New Roman" w:hAnsi="Times New Roman" w:cs="Times New Roman"/>
          <w:sz w:val="28"/>
          <w:szCs w:val="28"/>
        </w:rPr>
        <w:t>жироулавливатели</w:t>
      </w:r>
      <w:proofErr w:type="spellEnd"/>
      <w:r w:rsidRPr="006A5DD4">
        <w:rPr>
          <w:rFonts w:ascii="Times New Roman" w:hAnsi="Times New Roman" w:cs="Times New Roman"/>
          <w:sz w:val="28"/>
          <w:szCs w:val="28"/>
        </w:rPr>
        <w:t>.</w:t>
      </w:r>
      <w:r w:rsidR="006A5DD4" w:rsidRPr="006A5DD4">
        <w:rPr>
          <w:rFonts w:ascii="Times New Roman" w:hAnsi="Times New Roman" w:cs="Times New Roman"/>
          <w:sz w:val="28"/>
          <w:szCs w:val="28"/>
        </w:rPr>
        <w:t xml:space="preserve"> </w:t>
      </w:r>
      <w:r w:rsidR="002920D9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proofErr w:type="spellStart"/>
      <w:r w:rsidR="002920D9">
        <w:rPr>
          <w:rFonts w:ascii="Times New Roman" w:hAnsi="Times New Roman" w:cs="Times New Roman"/>
          <w:sz w:val="28"/>
          <w:szCs w:val="28"/>
        </w:rPr>
        <w:t>жилоулавливателя</w:t>
      </w:r>
      <w:proofErr w:type="spellEnd"/>
      <w:r w:rsidR="002920D9">
        <w:rPr>
          <w:rFonts w:ascii="Times New Roman" w:hAnsi="Times New Roman" w:cs="Times New Roman"/>
          <w:sz w:val="28"/>
          <w:szCs w:val="28"/>
        </w:rPr>
        <w:t>, в</w:t>
      </w:r>
      <w:r w:rsidRPr="006A5DD4">
        <w:rPr>
          <w:rFonts w:ascii="Times New Roman" w:hAnsi="Times New Roman" w:cs="Times New Roman"/>
          <w:sz w:val="28"/>
          <w:szCs w:val="28"/>
        </w:rPr>
        <w:t xml:space="preserve">се это тоже сказывается на работоспособности </w:t>
      </w:r>
      <w:r w:rsidR="006A5DD4" w:rsidRPr="006A5DD4">
        <w:rPr>
          <w:rFonts w:ascii="Times New Roman" w:hAnsi="Times New Roman" w:cs="Times New Roman"/>
          <w:sz w:val="28"/>
          <w:szCs w:val="28"/>
        </w:rPr>
        <w:t xml:space="preserve">общегородской </w:t>
      </w:r>
      <w:r w:rsidR="006822DA" w:rsidRPr="006A5DD4">
        <w:rPr>
          <w:rFonts w:ascii="Times New Roman" w:hAnsi="Times New Roman" w:cs="Times New Roman"/>
          <w:sz w:val="28"/>
          <w:szCs w:val="28"/>
        </w:rPr>
        <w:t>канализационной системы (накопление жиров).</w:t>
      </w:r>
      <w:r w:rsidRPr="006A5D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689F7" w14:textId="0A777774" w:rsidR="006822DA" w:rsidRPr="006A5DD4" w:rsidRDefault="006822DA" w:rsidP="00682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D4">
        <w:rPr>
          <w:rFonts w:ascii="Times New Roman" w:hAnsi="Times New Roman" w:cs="Times New Roman"/>
          <w:sz w:val="28"/>
          <w:szCs w:val="28"/>
        </w:rPr>
        <w:t xml:space="preserve">Для недопущения нестабильной общегородской канализационной системы необходимо </w:t>
      </w:r>
      <w:r w:rsidR="006A5DD4" w:rsidRPr="006A5DD4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Pr="006A5DD4">
        <w:rPr>
          <w:rFonts w:ascii="Times New Roman" w:hAnsi="Times New Roman" w:cs="Times New Roman"/>
          <w:sz w:val="28"/>
          <w:szCs w:val="28"/>
        </w:rPr>
        <w:t xml:space="preserve">в плановом порядке </w:t>
      </w:r>
      <w:r w:rsidRPr="002920D9">
        <w:rPr>
          <w:rFonts w:ascii="Times New Roman" w:hAnsi="Times New Roman" w:cs="Times New Roman"/>
          <w:b/>
          <w:sz w:val="28"/>
          <w:szCs w:val="28"/>
        </w:rPr>
        <w:t>проводить профилактическую чистку (гидродинамическую, химическую промывку системы</w:t>
      </w:r>
      <w:r w:rsidRPr="006A5DD4">
        <w:rPr>
          <w:rFonts w:ascii="Times New Roman" w:hAnsi="Times New Roman" w:cs="Times New Roman"/>
          <w:sz w:val="28"/>
          <w:szCs w:val="28"/>
        </w:rPr>
        <w:t xml:space="preserve">) не допускать ее работоспособность до аварийного состояния. </w:t>
      </w:r>
    </w:p>
    <w:p w14:paraId="26C77876" w14:textId="7873D96C" w:rsidR="002660CB" w:rsidRDefault="006822DA" w:rsidP="00742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D4">
        <w:rPr>
          <w:rFonts w:ascii="Times New Roman" w:hAnsi="Times New Roman" w:cs="Times New Roman"/>
          <w:sz w:val="28"/>
          <w:szCs w:val="28"/>
        </w:rPr>
        <w:t>На основании вышеизложенного просим Вас</w:t>
      </w:r>
      <w:r w:rsidR="00F97D26">
        <w:rPr>
          <w:rFonts w:ascii="Times New Roman" w:hAnsi="Times New Roman" w:cs="Times New Roman"/>
          <w:sz w:val="28"/>
          <w:szCs w:val="28"/>
        </w:rPr>
        <w:t xml:space="preserve"> принять соответствующие меры </w:t>
      </w:r>
      <w:r w:rsidR="00B152FC">
        <w:rPr>
          <w:rFonts w:ascii="Times New Roman" w:hAnsi="Times New Roman" w:cs="Times New Roman"/>
          <w:sz w:val="28"/>
          <w:szCs w:val="28"/>
        </w:rPr>
        <w:t xml:space="preserve">воздействия к </w:t>
      </w:r>
      <w:r w:rsidR="00F97D26">
        <w:rPr>
          <w:rFonts w:ascii="Times New Roman" w:hAnsi="Times New Roman" w:cs="Times New Roman"/>
          <w:sz w:val="28"/>
          <w:szCs w:val="28"/>
        </w:rPr>
        <w:t>ГКП «Костанай-Су» акимата города Костанай</w:t>
      </w:r>
      <w:r w:rsidR="00B152FC">
        <w:rPr>
          <w:rFonts w:ascii="Times New Roman" w:hAnsi="Times New Roman" w:cs="Times New Roman"/>
          <w:sz w:val="28"/>
          <w:szCs w:val="28"/>
        </w:rPr>
        <w:t xml:space="preserve">, </w:t>
      </w:r>
      <w:r w:rsidR="006557EA">
        <w:rPr>
          <w:rFonts w:ascii="Times New Roman" w:hAnsi="Times New Roman" w:cs="Times New Roman"/>
          <w:sz w:val="28"/>
          <w:szCs w:val="28"/>
        </w:rPr>
        <w:t xml:space="preserve">обязать </w:t>
      </w:r>
      <w:r w:rsidR="006557EA" w:rsidRPr="006A5DD4">
        <w:rPr>
          <w:rFonts w:ascii="Times New Roman" w:hAnsi="Times New Roman" w:cs="Times New Roman"/>
          <w:sz w:val="28"/>
          <w:szCs w:val="28"/>
        </w:rPr>
        <w:t>провести</w:t>
      </w:r>
      <w:r w:rsidRPr="006A5DD4">
        <w:rPr>
          <w:rFonts w:ascii="Times New Roman" w:hAnsi="Times New Roman" w:cs="Times New Roman"/>
          <w:sz w:val="28"/>
          <w:szCs w:val="28"/>
        </w:rPr>
        <w:t xml:space="preserve"> ревизию канализационной системы</w:t>
      </w:r>
      <w:r w:rsidR="00AA4170" w:rsidRPr="006A5DD4">
        <w:rPr>
          <w:rFonts w:ascii="Times New Roman" w:hAnsi="Times New Roman" w:cs="Times New Roman"/>
          <w:sz w:val="28"/>
          <w:szCs w:val="28"/>
        </w:rPr>
        <w:t xml:space="preserve">, </w:t>
      </w:r>
      <w:r w:rsidRPr="006A5DD4">
        <w:rPr>
          <w:rFonts w:ascii="Times New Roman" w:hAnsi="Times New Roman" w:cs="Times New Roman"/>
          <w:sz w:val="28"/>
          <w:szCs w:val="28"/>
        </w:rPr>
        <w:t>выявить причины нестабильной работы</w:t>
      </w:r>
      <w:r w:rsidR="00D739B3" w:rsidRPr="006A5DD4">
        <w:rPr>
          <w:rFonts w:ascii="Times New Roman" w:hAnsi="Times New Roman" w:cs="Times New Roman"/>
          <w:sz w:val="28"/>
          <w:szCs w:val="28"/>
        </w:rPr>
        <w:t xml:space="preserve"> </w:t>
      </w:r>
      <w:r w:rsidR="00AA4170" w:rsidRPr="006A5DD4">
        <w:rPr>
          <w:rFonts w:ascii="Times New Roman" w:hAnsi="Times New Roman" w:cs="Times New Roman"/>
          <w:sz w:val="28"/>
          <w:szCs w:val="28"/>
        </w:rPr>
        <w:t>и постоянных</w:t>
      </w:r>
      <w:r w:rsidRPr="006A5DD4">
        <w:rPr>
          <w:rFonts w:ascii="Times New Roman" w:hAnsi="Times New Roman" w:cs="Times New Roman"/>
          <w:sz w:val="28"/>
          <w:szCs w:val="28"/>
        </w:rPr>
        <w:t xml:space="preserve"> засоров, провести профилактическую </w:t>
      </w:r>
      <w:r w:rsidRPr="006A5DD4">
        <w:rPr>
          <w:rFonts w:ascii="Times New Roman" w:hAnsi="Times New Roman" w:cs="Times New Roman"/>
          <w:b/>
          <w:sz w:val="28"/>
          <w:szCs w:val="28"/>
        </w:rPr>
        <w:t xml:space="preserve">чистку колодцев </w:t>
      </w:r>
      <w:r w:rsidR="00D739B3" w:rsidRPr="006A5DD4">
        <w:rPr>
          <w:rFonts w:ascii="Times New Roman" w:hAnsi="Times New Roman" w:cs="Times New Roman"/>
          <w:b/>
          <w:sz w:val="28"/>
          <w:szCs w:val="28"/>
        </w:rPr>
        <w:t>и труб</w:t>
      </w:r>
      <w:r w:rsidR="00AA4170" w:rsidRPr="006A5DD4">
        <w:rPr>
          <w:rFonts w:ascii="Times New Roman" w:hAnsi="Times New Roman" w:cs="Times New Roman"/>
          <w:sz w:val="28"/>
          <w:szCs w:val="28"/>
        </w:rPr>
        <w:t>,</w:t>
      </w:r>
      <w:r w:rsidR="00D739B3" w:rsidRPr="006A5DD4">
        <w:rPr>
          <w:rFonts w:ascii="Times New Roman" w:hAnsi="Times New Roman" w:cs="Times New Roman"/>
          <w:sz w:val="28"/>
          <w:szCs w:val="28"/>
        </w:rPr>
        <w:t xml:space="preserve"> либо провести </w:t>
      </w:r>
      <w:r w:rsidR="00CD0A57" w:rsidRPr="006A5DD4">
        <w:rPr>
          <w:rFonts w:ascii="Times New Roman" w:hAnsi="Times New Roman" w:cs="Times New Roman"/>
          <w:b/>
          <w:sz w:val="28"/>
          <w:szCs w:val="28"/>
        </w:rPr>
        <w:t>текущ</w:t>
      </w:r>
      <w:r w:rsidR="00CD0A57">
        <w:rPr>
          <w:rFonts w:ascii="Times New Roman" w:hAnsi="Times New Roman" w:cs="Times New Roman"/>
          <w:b/>
          <w:sz w:val="28"/>
          <w:szCs w:val="28"/>
        </w:rPr>
        <w:t>и</w:t>
      </w:r>
      <w:r w:rsidR="00CD0A57" w:rsidRPr="006A5DD4">
        <w:rPr>
          <w:rFonts w:ascii="Times New Roman" w:hAnsi="Times New Roman" w:cs="Times New Roman"/>
          <w:b/>
          <w:sz w:val="28"/>
          <w:szCs w:val="28"/>
        </w:rPr>
        <w:t>й,</w:t>
      </w:r>
      <w:r w:rsidR="006A5DD4" w:rsidRPr="006A5DD4">
        <w:rPr>
          <w:rFonts w:ascii="Times New Roman" w:hAnsi="Times New Roman" w:cs="Times New Roman"/>
          <w:b/>
          <w:sz w:val="28"/>
          <w:szCs w:val="28"/>
        </w:rPr>
        <w:t xml:space="preserve"> либо </w:t>
      </w:r>
      <w:r w:rsidR="00CD0A57" w:rsidRPr="006A5DD4">
        <w:rPr>
          <w:rFonts w:ascii="Times New Roman" w:hAnsi="Times New Roman" w:cs="Times New Roman"/>
          <w:b/>
          <w:sz w:val="28"/>
          <w:szCs w:val="28"/>
        </w:rPr>
        <w:t>капитальный ремонт общегородской канализационной системы,</w:t>
      </w:r>
      <w:r w:rsidR="002920D9">
        <w:rPr>
          <w:rFonts w:ascii="Times New Roman" w:hAnsi="Times New Roman" w:cs="Times New Roman"/>
          <w:sz w:val="28"/>
          <w:szCs w:val="28"/>
        </w:rPr>
        <w:t xml:space="preserve"> проходящей вдоль нашего дома переулка Уральского 10.</w:t>
      </w:r>
    </w:p>
    <w:p w14:paraId="4D651564" w14:textId="77777777" w:rsidR="002920D9" w:rsidRDefault="002920D9" w:rsidP="00742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ранее благодарны за скорейшее разрешение данной проблемы.</w:t>
      </w:r>
    </w:p>
    <w:p w14:paraId="27E36680" w14:textId="2D4ADB33" w:rsidR="002F4FCF" w:rsidRPr="006A5DD4" w:rsidRDefault="005F74B7" w:rsidP="005030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A5DD4">
        <w:rPr>
          <w:rFonts w:ascii="Calibri" w:hAnsi="Calibri" w:cs="Calibri"/>
          <w:sz w:val="28"/>
          <w:szCs w:val="28"/>
        </w:rPr>
        <w:t xml:space="preserve">                                  </w:t>
      </w:r>
    </w:p>
    <w:p w14:paraId="59DFF884" w14:textId="77777777" w:rsidR="005030AD" w:rsidRPr="006A5DD4" w:rsidRDefault="005F74B7" w:rsidP="005030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A5DD4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4DCCC1" w14:textId="77777777" w:rsidR="005030AD" w:rsidRPr="006A5DD4" w:rsidRDefault="005030AD" w:rsidP="005030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sz w:val="28"/>
          <w:szCs w:val="28"/>
        </w:rPr>
      </w:pPr>
      <w:r w:rsidRPr="006A5DD4">
        <w:rPr>
          <w:rFonts w:ascii="Times New Roman CYR" w:hAnsi="Times New Roman CYR" w:cs="Times New Roman CYR"/>
          <w:b/>
          <w:sz w:val="28"/>
          <w:szCs w:val="28"/>
        </w:rPr>
        <w:t xml:space="preserve">Председатель ОСИ                     </w:t>
      </w:r>
      <w:r w:rsidRPr="006A5D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spellStart"/>
      <w:r w:rsidR="00D739B3" w:rsidRPr="006A5DD4">
        <w:rPr>
          <w:rFonts w:ascii="Times New Roman" w:hAnsi="Times New Roman" w:cs="Times New Roman"/>
          <w:b/>
          <w:sz w:val="28"/>
          <w:szCs w:val="28"/>
        </w:rPr>
        <w:t>Д</w:t>
      </w:r>
      <w:r w:rsidR="00B46F2A" w:rsidRPr="006A5DD4">
        <w:rPr>
          <w:rFonts w:ascii="Times New Roman CYR" w:hAnsi="Times New Roman CYR" w:cs="Times New Roman CYR"/>
          <w:b/>
          <w:sz w:val="28"/>
          <w:szCs w:val="28"/>
        </w:rPr>
        <w:t>.</w:t>
      </w:r>
      <w:r w:rsidR="00D739B3" w:rsidRPr="006A5DD4">
        <w:rPr>
          <w:rFonts w:ascii="Times New Roman CYR" w:hAnsi="Times New Roman CYR" w:cs="Times New Roman CYR"/>
          <w:b/>
          <w:sz w:val="28"/>
          <w:szCs w:val="28"/>
        </w:rPr>
        <w:t>Искаков</w:t>
      </w:r>
      <w:proofErr w:type="spellEnd"/>
    </w:p>
    <w:p w14:paraId="50667D5A" w14:textId="77777777" w:rsidR="00F043CF" w:rsidRDefault="00F043CF" w:rsidP="00F043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sz w:val="28"/>
          <w:szCs w:val="28"/>
        </w:rPr>
      </w:pPr>
    </w:p>
    <w:p w14:paraId="2BC7F7B7" w14:textId="14C7CF40" w:rsidR="00F043CF" w:rsidRDefault="00F043CF" w:rsidP="00F043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Управляющий ОСИ                                                              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Асылбаев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С.К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.</w:t>
      </w:r>
    </w:p>
    <w:p w14:paraId="3176E632" w14:textId="77777777" w:rsidR="00F043CF" w:rsidRDefault="00F043CF" w:rsidP="00F04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69E747" w14:textId="77777777" w:rsidR="00F043CF" w:rsidRDefault="00F043CF" w:rsidP="00F04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A1C9C9" w14:textId="77777777" w:rsidR="00F043CF" w:rsidRPr="005030AD" w:rsidRDefault="00F043CF" w:rsidP="00F04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C71157" w14:textId="77777777" w:rsidR="00F043CF" w:rsidRDefault="00F043CF" w:rsidP="00F04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C92588">
        <w:rPr>
          <w:rFonts w:ascii="Times New Roman" w:hAnsi="Times New Roman" w:cs="Times New Roman"/>
          <w:sz w:val="24"/>
          <w:szCs w:val="24"/>
        </w:rPr>
        <w:t>сп</w:t>
      </w:r>
      <w:proofErr w:type="gramStart"/>
      <w:r w:rsidRPr="00C925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скаков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F110F8" w14:textId="77777777" w:rsidR="00F043CF" w:rsidRDefault="00F043CF" w:rsidP="00F04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C92588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>.8(778) 174-44-92</w:t>
      </w:r>
    </w:p>
    <w:p w14:paraId="6324D62E" w14:textId="77777777" w:rsidR="00F043CF" w:rsidRDefault="00F043CF" w:rsidP="00F04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исп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сылбаев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39859E" w14:textId="77777777" w:rsidR="00F043CF" w:rsidRPr="00C92588" w:rsidRDefault="00F043CF" w:rsidP="00F04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тел.8(775) 758-57-67</w:t>
      </w:r>
    </w:p>
    <w:p w14:paraId="43B4B1B3" w14:textId="77777777" w:rsidR="002920D9" w:rsidRDefault="002920D9" w:rsidP="00503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11F29B" w14:textId="77777777" w:rsidR="002920D9" w:rsidRDefault="002920D9" w:rsidP="00503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F39172" w14:textId="77777777" w:rsidR="002920D9" w:rsidRDefault="002920D9" w:rsidP="00503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F9F40" w14:textId="77777777" w:rsidR="002920D9" w:rsidRDefault="002920D9" w:rsidP="00503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D98FA" w14:textId="77777777" w:rsidR="005030AD" w:rsidRDefault="005030AD" w:rsidP="00503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0AD">
        <w:rPr>
          <w:rFonts w:ascii="Times New Roman" w:hAnsi="Times New Roman" w:cs="Times New Roman"/>
          <w:sz w:val="28"/>
          <w:szCs w:val="28"/>
        </w:rPr>
        <w:tab/>
      </w:r>
    </w:p>
    <w:p w14:paraId="3AC2AD86" w14:textId="77777777" w:rsidR="00AA4170" w:rsidRPr="005030AD" w:rsidRDefault="00AA4170" w:rsidP="00503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7CD83" w14:textId="77777777" w:rsidR="00C92588" w:rsidRPr="00C92588" w:rsidRDefault="00C92588" w:rsidP="00C92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C92588">
        <w:rPr>
          <w:rFonts w:ascii="Times New Roman" w:hAnsi="Times New Roman" w:cs="Times New Roman"/>
          <w:sz w:val="24"/>
          <w:szCs w:val="24"/>
        </w:rPr>
        <w:t>сп</w:t>
      </w:r>
      <w:proofErr w:type="gramStart"/>
      <w:r w:rsidRPr="00C92588">
        <w:rPr>
          <w:rFonts w:ascii="Times New Roman" w:hAnsi="Times New Roman" w:cs="Times New Roman"/>
          <w:sz w:val="24"/>
          <w:szCs w:val="24"/>
        </w:rPr>
        <w:t>.</w:t>
      </w:r>
      <w:r w:rsidR="00E12C4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12C49">
        <w:rPr>
          <w:rFonts w:ascii="Times New Roman" w:hAnsi="Times New Roman" w:cs="Times New Roman"/>
          <w:sz w:val="24"/>
          <w:szCs w:val="24"/>
        </w:rPr>
        <w:t>скаков</w:t>
      </w:r>
      <w:proofErr w:type="spellEnd"/>
      <w:r w:rsidR="00E12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C49">
        <w:rPr>
          <w:rFonts w:ascii="Times New Roman" w:hAnsi="Times New Roman" w:cs="Times New Roman"/>
          <w:sz w:val="24"/>
          <w:szCs w:val="24"/>
        </w:rPr>
        <w:t>Д.А</w:t>
      </w:r>
      <w:proofErr w:type="spellEnd"/>
      <w:r w:rsidR="00E12C49">
        <w:rPr>
          <w:rFonts w:ascii="Times New Roman" w:hAnsi="Times New Roman" w:cs="Times New Roman"/>
          <w:sz w:val="24"/>
          <w:szCs w:val="24"/>
        </w:rPr>
        <w:t>.</w:t>
      </w:r>
    </w:p>
    <w:p w14:paraId="49E400A4" w14:textId="77777777" w:rsidR="00C92588" w:rsidRPr="00C92588" w:rsidRDefault="00C92588" w:rsidP="00C92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588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>.8(77</w:t>
      </w:r>
      <w:r w:rsidR="00E12C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12C49">
        <w:rPr>
          <w:rFonts w:ascii="Times New Roman" w:hAnsi="Times New Roman" w:cs="Times New Roman"/>
          <w:sz w:val="24"/>
          <w:szCs w:val="24"/>
        </w:rPr>
        <w:t>174</w:t>
      </w:r>
      <w:r>
        <w:rPr>
          <w:rFonts w:ascii="Times New Roman" w:hAnsi="Times New Roman" w:cs="Times New Roman"/>
          <w:sz w:val="24"/>
          <w:szCs w:val="24"/>
        </w:rPr>
        <w:t>-</w:t>
      </w:r>
      <w:r w:rsidR="00E12C49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-</w:t>
      </w:r>
      <w:r w:rsidR="00E12C49">
        <w:rPr>
          <w:rFonts w:ascii="Times New Roman" w:hAnsi="Times New Roman" w:cs="Times New Roman"/>
          <w:sz w:val="24"/>
          <w:szCs w:val="24"/>
        </w:rPr>
        <w:t>92</w:t>
      </w:r>
    </w:p>
    <w:sectPr w:rsidR="00C92588" w:rsidRPr="00C92588" w:rsidSect="002F4FCF">
      <w:pgSz w:w="12240" w:h="15840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AD"/>
    <w:rsid w:val="00004770"/>
    <w:rsid w:val="00110CBA"/>
    <w:rsid w:val="00165EE1"/>
    <w:rsid w:val="002660CB"/>
    <w:rsid w:val="002920D9"/>
    <w:rsid w:val="002F4FCF"/>
    <w:rsid w:val="00364C4E"/>
    <w:rsid w:val="003A42BC"/>
    <w:rsid w:val="003B6602"/>
    <w:rsid w:val="0040206F"/>
    <w:rsid w:val="004E1B0E"/>
    <w:rsid w:val="004F2209"/>
    <w:rsid w:val="005030AD"/>
    <w:rsid w:val="00530519"/>
    <w:rsid w:val="005F74B7"/>
    <w:rsid w:val="00605A2A"/>
    <w:rsid w:val="006557EA"/>
    <w:rsid w:val="006822DA"/>
    <w:rsid w:val="006A5DD4"/>
    <w:rsid w:val="007426B0"/>
    <w:rsid w:val="007642CB"/>
    <w:rsid w:val="007704DA"/>
    <w:rsid w:val="00777482"/>
    <w:rsid w:val="0080650D"/>
    <w:rsid w:val="009D12C4"/>
    <w:rsid w:val="00AA4170"/>
    <w:rsid w:val="00AC4E8A"/>
    <w:rsid w:val="00B152FC"/>
    <w:rsid w:val="00B46F2A"/>
    <w:rsid w:val="00BB07A5"/>
    <w:rsid w:val="00C17E99"/>
    <w:rsid w:val="00C92588"/>
    <w:rsid w:val="00CD0A57"/>
    <w:rsid w:val="00D21E4E"/>
    <w:rsid w:val="00D739B3"/>
    <w:rsid w:val="00DC1F73"/>
    <w:rsid w:val="00DE71F8"/>
    <w:rsid w:val="00E12C49"/>
    <w:rsid w:val="00EB3259"/>
    <w:rsid w:val="00F043CF"/>
    <w:rsid w:val="00F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A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FCF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40206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FCF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40206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РГУ-2018-01</dc:creator>
  <cp:lastModifiedBy>Пользователь Windows</cp:lastModifiedBy>
  <cp:revision>2</cp:revision>
  <cp:lastPrinted>2024-01-04T08:58:00Z</cp:lastPrinted>
  <dcterms:created xsi:type="dcterms:W3CDTF">2025-03-14T01:46:00Z</dcterms:created>
  <dcterms:modified xsi:type="dcterms:W3CDTF">2025-03-14T01:46:00Z</dcterms:modified>
</cp:coreProperties>
</file>